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D8" w:rsidRPr="00D873E2" w:rsidRDefault="006B46D8" w:rsidP="00257AA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873E2">
        <w:rPr>
          <w:rFonts w:ascii="Times New Roman" w:hAnsi="Times New Roman" w:cs="Times New Roman"/>
          <w:sz w:val="21"/>
          <w:szCs w:val="21"/>
        </w:rPr>
        <w:t>KOSGEB KOBİGEL-KOBİ GELİŞİM DESTEK PROGRAMI</w:t>
      </w:r>
    </w:p>
    <w:p w:rsidR="00426B5A" w:rsidRPr="00D873E2" w:rsidRDefault="00626A63" w:rsidP="00257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SATINALMA </w:t>
      </w:r>
      <w:r w:rsidR="00426B5A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NİYET MEKTUBU </w:t>
      </w:r>
    </w:p>
    <w:p w:rsidR="00426B5A" w:rsidRPr="00D873E2" w:rsidRDefault="00426B5A" w:rsidP="00257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 </w:t>
      </w:r>
    </w:p>
    <w:p w:rsidR="003C38F8" w:rsidRPr="00D873E2" w:rsidRDefault="006B46D8" w:rsidP="00257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Bu Niyet Mektubu</w:t>
      </w:r>
      <w:r w:rsidR="00257AA9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,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aşağıda tanımlanan işlevleri gerçekleştirmek üzere 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………………….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şletmesi 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t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arafından </w:t>
      </w:r>
      <w:r w:rsidR="007F7BD3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işletmemize adapte edilecek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………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proofErr w:type="gramStart"/>
      <w:r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>ürününün</w:t>
      </w:r>
      <w:proofErr w:type="gramEnd"/>
      <w:r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 xml:space="preserve"> / yazılımın</w:t>
      </w:r>
      <w:r w:rsidR="00255499"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>ın</w:t>
      </w:r>
      <w:r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 xml:space="preserve"> 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tamamlanmasının ardından tarafımızca satın alınmasına ilişkin niyetimizi göstermektedir.</w:t>
      </w:r>
      <w:r w:rsidR="00AD28FF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</w:p>
    <w:p w:rsidR="006B46D8" w:rsidRPr="00D873E2" w:rsidRDefault="00AD28FF" w:rsidP="00257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Bu niyet mektubu satın almaya ilişkin olarak taraflar açısından bağlayıcı değildir.</w:t>
      </w:r>
    </w:p>
    <w:p w:rsidR="00AD28FF" w:rsidRPr="00D873E2" w:rsidRDefault="00AD28FF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D28FF" w:rsidRPr="00D873E2" w:rsidTr="00D873E2">
        <w:trPr>
          <w:trHeight w:val="1056"/>
        </w:trPr>
        <w:tc>
          <w:tcPr>
            <w:tcW w:w="10490" w:type="dxa"/>
          </w:tcPr>
          <w:p w:rsidR="00AD28FF" w:rsidRPr="00D873E2" w:rsidRDefault="00AD28FF" w:rsidP="007F7B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İşletmemizin ürün/yazılım ile ilgili gereksinimleri</w:t>
            </w:r>
            <w:r w:rsidR="00257AA9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:</w:t>
            </w:r>
          </w:p>
        </w:tc>
      </w:tr>
      <w:tr w:rsidR="003A7EBD" w:rsidRPr="00D873E2" w:rsidTr="00D873E2">
        <w:tc>
          <w:tcPr>
            <w:tcW w:w="10490" w:type="dxa"/>
          </w:tcPr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Ürün/yazılımın yerine getirilmesi gereken işlevler</w:t>
            </w:r>
            <w:r w:rsidR="00C024F2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(</w:t>
            </w:r>
            <w:r w:rsidR="00C024F2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tr-TR"/>
              </w:rPr>
              <w:t>Detaylı</w:t>
            </w:r>
            <w:r w:rsidR="00C024F2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olarak belirtilecektir)</w:t>
            </w:r>
            <w:r w:rsidR="00257AA9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:</w:t>
            </w:r>
          </w:p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3A7EBD" w:rsidRPr="00D873E2" w:rsidTr="00D873E2">
        <w:tc>
          <w:tcPr>
            <w:tcW w:w="10490" w:type="dxa"/>
          </w:tcPr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Ürün/yazılımın </w:t>
            </w:r>
            <w:r w:rsidRPr="00D873E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tr-TR"/>
              </w:rPr>
              <w:t>donanımsal/</w:t>
            </w:r>
            <w:proofErr w:type="spellStart"/>
            <w:r w:rsidRPr="00D873E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tr-TR"/>
              </w:rPr>
              <w:t>yazılımsal</w:t>
            </w:r>
            <w:proofErr w:type="spellEnd"/>
            <w:r w:rsidRPr="00D873E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tr-TR"/>
              </w:rPr>
              <w:t xml:space="preserve"> 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bileşenleri ve belirtilmesi uygun görülen teknik özellikleri</w:t>
            </w:r>
            <w:r w:rsidR="00257AA9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:</w:t>
            </w:r>
          </w:p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3A7EBD" w:rsidRPr="00D873E2" w:rsidRDefault="003A7EBD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57AA9" w:rsidRPr="00D873E2" w:rsidTr="00D873E2">
        <w:tc>
          <w:tcPr>
            <w:tcW w:w="10490" w:type="dxa"/>
          </w:tcPr>
          <w:p w:rsidR="00257AA9" w:rsidRPr="00D873E2" w:rsidRDefault="00257AA9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Varsa belirtilmesi uygun görüle</w:t>
            </w:r>
            <w:r w:rsidR="00140916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n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diğer hususlar:</w:t>
            </w:r>
          </w:p>
          <w:p w:rsidR="00257AA9" w:rsidRPr="00D873E2" w:rsidRDefault="00257AA9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FA18D8" w:rsidRPr="00D873E2" w:rsidRDefault="00FA18D8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AD28FF" w:rsidRPr="00D873E2" w:rsidRDefault="00FA18D8" w:rsidP="00257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İşletmemiz ürün/yazılımın </w:t>
      </w:r>
      <w:r w:rsidR="00D873E2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işletmemizde uygulanması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aşamasında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……………….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proofErr w:type="gramStart"/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şletmesine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işlevler, bileşenler, teknik özellikler konusunda gerekli olan bilgileri temin edecek, işletmemizde yapılacak deneme ve diğer çalışmalar için kolaylık gösterecek, ürün/yazılım geliştirme sürecinin KOSGEB’e sunulan projedeki süre içinde tamamlanması için gerekli koordinasyonu sağlayacaktır.</w:t>
      </w:r>
    </w:p>
    <w:p w:rsidR="007F7BD3" w:rsidRPr="00D873E2" w:rsidRDefault="007F7BD3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6B46D8" w:rsidRPr="00D873E2" w:rsidRDefault="007F7BD3" w:rsidP="00DC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>İşletmemiz,  aynı konuda bir başka teknoloji geliştiricisi işletmeye çağrı kapsamında satın alma niyet mektubu vermemiştir.</w:t>
      </w:r>
    </w:p>
    <w:p w:rsidR="007F7BD3" w:rsidRPr="00D873E2" w:rsidRDefault="007F7BD3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D873E2" w:rsidRPr="00D873E2" w:rsidRDefault="00D873E2" w:rsidP="00D87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>KOSGEB tarafından herhangi bir aşamada talep edildiği takdirde, ürün/yazılımın işletmemiz gereksinimlerine uyumluluğu ile iş süreçlerimize adaptasyonu konusunda rapor vermeyi taahhüt ed</w:t>
      </w:r>
      <w:r w:rsidR="00F24106">
        <w:rPr>
          <w:rFonts w:ascii="Times New Roman" w:eastAsia="Times New Roman" w:hAnsi="Times New Roman" w:cs="Times New Roman"/>
          <w:color w:val="0070C0"/>
          <w:sz w:val="21"/>
          <w:szCs w:val="21"/>
          <w:lang w:eastAsia="tr-TR"/>
        </w:rPr>
        <w:t>eriz.</w:t>
      </w:r>
    </w:p>
    <w:p w:rsidR="00D873E2" w:rsidRPr="00D873E2" w:rsidRDefault="00D873E2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</w:p>
    <w:p w:rsidR="00C024F2" w:rsidRPr="00D873E2" w:rsidRDefault="00C024F2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Geliştirilen ürün / yazılımın fikri </w:t>
      </w:r>
      <w:r w:rsidR="00F44CDA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/ sınai 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mülkiyet hakları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………………………………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işletmesinde</w:t>
      </w:r>
      <w:proofErr w:type="gramEnd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kalacaktır.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 </w:t>
      </w:r>
    </w:p>
    <w:p w:rsidR="00426B5A" w:rsidRPr="00D873E2" w:rsidRDefault="00FA18D8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Satın</w:t>
      </w:r>
      <w:r w:rsidR="006B1009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a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lma Niyet Mektubunu veren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;</w:t>
      </w:r>
      <w:r w:rsidR="00426B5A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</w:p>
    <w:p w:rsidR="00FA18D8" w:rsidRPr="00D873E2" w:rsidRDefault="00FA18D8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İŞLETME ADI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: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ADRESİ :</w:t>
      </w:r>
      <w:proofErr w:type="gramEnd"/>
    </w:p>
    <w:p w:rsidR="00426B5A" w:rsidRPr="00D873E2" w:rsidRDefault="00FA18D8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TEL</w:t>
      </w:r>
      <w:r w:rsidR="003C38F8"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EFONU:</w:t>
      </w: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</w:p>
    <w:p w:rsidR="003E621C" w:rsidRPr="00D873E2" w:rsidRDefault="003E621C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İRTİBAT E-POSTA ADRESİ:</w:t>
      </w:r>
    </w:p>
    <w:p w:rsidR="003E621C" w:rsidRPr="00D873E2" w:rsidRDefault="003E621C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WEB SİTESİ: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YASAL </w:t>
      </w:r>
      <w:proofErr w:type="gramStart"/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TEMSİLCİ :</w:t>
      </w:r>
      <w:proofErr w:type="gramEnd"/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AD / UNVAN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  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İMZA</w:t>
      </w:r>
    </w:p>
    <w:p w:rsidR="00426B5A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( ŞİRKET KAŞESİ )</w:t>
      </w:r>
    </w:p>
    <w:p w:rsidR="002B5BA8" w:rsidRPr="00D873E2" w:rsidRDefault="00426B5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18D8" w:rsidRPr="00D873E2" w:rsidTr="0047210A">
        <w:trPr>
          <w:trHeight w:val="3158"/>
        </w:trPr>
        <w:tc>
          <w:tcPr>
            <w:tcW w:w="10456" w:type="dxa"/>
          </w:tcPr>
          <w:p w:rsidR="00FA18D8" w:rsidRPr="00D873E2" w:rsidRDefault="00FA18D8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FA18D8" w:rsidRPr="00D873E2" w:rsidRDefault="00FA18D8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Yukarıda iş ve süreçleri tanımlanan ürün/yazılımı KOSGEB’e sunmuş olduğumuz iş planı kapsamında </w:t>
            </w:r>
            <w:r w:rsidR="00626A63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gerçekleştirmeyi taahhüt ederiz.</w:t>
            </w:r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:rsidR="003C38F8" w:rsidRPr="00D873E2" w:rsidRDefault="003C38F8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tr-TR"/>
              </w:rPr>
              <w:t xml:space="preserve">Ürün / yazılımı 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geliştirecek</w:t>
            </w:r>
            <w:r w:rsidR="007D6E57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/ işletmemize adapte edecek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; </w:t>
            </w:r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İŞLETME ADI</w:t>
            </w:r>
            <w:r w:rsidR="006B1009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: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ADRESİ :</w:t>
            </w:r>
            <w:proofErr w:type="gramEnd"/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TEL</w:t>
            </w:r>
            <w:r w:rsidR="003C38F8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EFONU</w:t>
            </w: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6B1009"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:</w:t>
            </w:r>
            <w:proofErr w:type="gramEnd"/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YASAL </w:t>
            </w:r>
            <w:proofErr w:type="gramStart"/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TEMSİLCİ :</w:t>
            </w:r>
            <w:proofErr w:type="gramEnd"/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AD / UNVAN</w:t>
            </w:r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 </w:t>
            </w:r>
          </w:p>
          <w:p w:rsidR="00626A63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 İMZA</w:t>
            </w:r>
          </w:p>
          <w:p w:rsidR="00FA18D8" w:rsidRPr="00D873E2" w:rsidRDefault="00626A63" w:rsidP="00257AA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D87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( ŞİRKET KAŞESİ )</w:t>
            </w:r>
          </w:p>
        </w:tc>
      </w:tr>
    </w:tbl>
    <w:p w:rsidR="00C024F2" w:rsidRPr="00D873E2" w:rsidRDefault="00C024F2" w:rsidP="00257A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tr-TR"/>
        </w:rPr>
      </w:pPr>
      <w:r w:rsidRPr="00D873E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tr-TR"/>
        </w:rPr>
        <w:t xml:space="preserve">EK: </w:t>
      </w:r>
    </w:p>
    <w:p w:rsidR="00EA6105" w:rsidRPr="0047210A" w:rsidRDefault="0047210A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</w:pP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- Satın A</w:t>
      </w:r>
      <w:r w:rsidR="00C024F2"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lma Niyet Mektubunu veren işletmenin imza sirküleri (şahı</w:t>
      </w:r>
      <w:r w:rsidR="00D23C2B"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s</w:t>
      </w:r>
      <w:r w:rsidR="00C024F2"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 xml:space="preserve"> işletmelerinde imza beyanı)</w:t>
      </w:r>
      <w:r w:rsidRPr="0047210A">
        <w:rPr>
          <w:rFonts w:ascii="Times New Roman" w:eastAsia="Times New Roman" w:hAnsi="Times New Roman" w:cs="Times New Roman"/>
          <w:color w:val="FF0000"/>
          <w:sz w:val="20"/>
          <w:szCs w:val="21"/>
          <w:lang w:eastAsia="tr-TR"/>
        </w:rPr>
        <w:t>*</w:t>
      </w:r>
    </w:p>
    <w:p w:rsidR="007F7BD3" w:rsidRPr="0047210A" w:rsidRDefault="007F7BD3" w:rsidP="00257AA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</w:pPr>
      <w:r w:rsidRPr="0047210A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 xml:space="preserve">- Satın </w:t>
      </w:r>
      <w:r w:rsidR="0075403E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>A</w:t>
      </w:r>
      <w:bookmarkStart w:id="0" w:name="_GoBack"/>
      <w:bookmarkEnd w:id="0"/>
      <w:r w:rsidRPr="0047210A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 xml:space="preserve">lma Niyet Mektubunu veren </w:t>
      </w:r>
      <w:r w:rsidRPr="0047210A">
        <w:rPr>
          <w:rFonts w:ascii="Times New Roman" w:eastAsia="Times New Roman" w:hAnsi="Times New Roman" w:cs="Times New Roman"/>
          <w:b/>
          <w:color w:val="0070C0"/>
          <w:sz w:val="20"/>
          <w:szCs w:val="21"/>
          <w:lang w:eastAsia="tr-TR"/>
        </w:rPr>
        <w:t>bilanço usulü defter tutan</w:t>
      </w:r>
      <w:r w:rsidRPr="0047210A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 xml:space="preserve"> işletmenin 2017 - 2018 yıllarından herhangi birinde </w:t>
      </w:r>
      <w:r w:rsidRPr="0047210A">
        <w:rPr>
          <w:rFonts w:ascii="Times New Roman" w:eastAsia="Times New Roman" w:hAnsi="Times New Roman" w:cs="Times New Roman"/>
          <w:b/>
          <w:color w:val="0070C0"/>
          <w:sz w:val="20"/>
          <w:szCs w:val="21"/>
          <w:lang w:eastAsia="tr-TR"/>
        </w:rPr>
        <w:t>net satış hasılatı 500.000 TL’nin üzerinde</w:t>
      </w:r>
      <w:r w:rsidRPr="0047210A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 xml:space="preserve"> olduğunu gösteren Kurumlar veya Gelir Vergisi Beyannamesi</w:t>
      </w:r>
      <w:r w:rsidR="0047210A" w:rsidRPr="0047210A">
        <w:rPr>
          <w:rFonts w:ascii="Times New Roman" w:eastAsia="Times New Roman" w:hAnsi="Times New Roman" w:cs="Times New Roman"/>
          <w:color w:val="FF0000"/>
          <w:sz w:val="20"/>
          <w:szCs w:val="21"/>
          <w:lang w:eastAsia="tr-TR"/>
        </w:rPr>
        <w:t>*</w:t>
      </w:r>
      <w:r w:rsidRPr="0047210A">
        <w:rPr>
          <w:rFonts w:ascii="Times New Roman" w:eastAsia="Times New Roman" w:hAnsi="Times New Roman" w:cs="Times New Roman"/>
          <w:color w:val="0070C0"/>
          <w:sz w:val="20"/>
          <w:szCs w:val="21"/>
          <w:lang w:eastAsia="tr-TR"/>
        </w:rPr>
        <w:t xml:space="preserve"> </w:t>
      </w:r>
    </w:p>
    <w:p w:rsidR="00C024F2" w:rsidRPr="0047210A" w:rsidRDefault="00C024F2" w:rsidP="0025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</w:pP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 xml:space="preserve">- 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eastAsia="tr-TR"/>
        </w:rPr>
        <w:t>Varsa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 xml:space="preserve">; Satın </w:t>
      </w:r>
      <w:r w:rsidR="00C333C1"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A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 xml:space="preserve">lma Niyet Mektubunu veren işletme ile </w:t>
      </w:r>
      <w:r w:rsidR="000B56A3"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ü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rün / yazılımı geliştirecek işletme arasında yapılan sözleşme</w:t>
      </w:r>
    </w:p>
    <w:p w:rsidR="0047210A" w:rsidRPr="0047210A" w:rsidRDefault="0047210A" w:rsidP="0047210A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</w:pPr>
      <w:r w:rsidRPr="0047210A">
        <w:rPr>
          <w:rFonts w:ascii="Times New Roman" w:eastAsia="Times New Roman" w:hAnsi="Times New Roman" w:cs="Times New Roman"/>
          <w:color w:val="FF0000"/>
          <w:sz w:val="20"/>
          <w:szCs w:val="21"/>
          <w:lang w:eastAsia="tr-TR"/>
        </w:rPr>
        <w:t>*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: Satın Alma Niyet Mektubunu veren işletme yurt dışında yerleşik ise</w:t>
      </w: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,</w:t>
      </w:r>
      <w:r w:rsidRPr="0047210A"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 xml:space="preserve">  bu belgeleri uygun belge türleri ikame edebilecek ve merkez ya da şubesinin yurt dışında yerleşik olduğunu gösteren ek belgeyi de </w:t>
      </w: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tr-TR"/>
        </w:rPr>
        <w:t>sunacaktır.</w:t>
      </w:r>
    </w:p>
    <w:sectPr w:rsidR="0047210A" w:rsidRPr="0047210A" w:rsidSect="00D873E2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5A"/>
    <w:rsid w:val="000B50B5"/>
    <w:rsid w:val="000B56A3"/>
    <w:rsid w:val="00140916"/>
    <w:rsid w:val="001A5B53"/>
    <w:rsid w:val="00255499"/>
    <w:rsid w:val="00257AA9"/>
    <w:rsid w:val="002B5BA8"/>
    <w:rsid w:val="003A7EBD"/>
    <w:rsid w:val="003C38F8"/>
    <w:rsid w:val="003E621C"/>
    <w:rsid w:val="00426B5A"/>
    <w:rsid w:val="0047210A"/>
    <w:rsid w:val="00517BFE"/>
    <w:rsid w:val="00626A63"/>
    <w:rsid w:val="0063501D"/>
    <w:rsid w:val="006B1009"/>
    <w:rsid w:val="006B46D8"/>
    <w:rsid w:val="0075403E"/>
    <w:rsid w:val="007D6E57"/>
    <w:rsid w:val="007F7BD3"/>
    <w:rsid w:val="00AD28FF"/>
    <w:rsid w:val="00C024F2"/>
    <w:rsid w:val="00C333C1"/>
    <w:rsid w:val="00D23C2B"/>
    <w:rsid w:val="00D873E2"/>
    <w:rsid w:val="00DC0BB9"/>
    <w:rsid w:val="00EA6105"/>
    <w:rsid w:val="00F24106"/>
    <w:rsid w:val="00F44CDA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67C0-4C0A-4B82-971C-6B1EDBA3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Trade Plus</dc:creator>
  <cp:keywords/>
  <dc:description/>
  <cp:lastModifiedBy>kürşad emre dunay</cp:lastModifiedBy>
  <cp:revision>28</cp:revision>
  <dcterms:created xsi:type="dcterms:W3CDTF">2018-11-20T11:06:00Z</dcterms:created>
  <dcterms:modified xsi:type="dcterms:W3CDTF">2019-03-13T07:34:00Z</dcterms:modified>
</cp:coreProperties>
</file>